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601" w:type="dxa"/>
        <w:tblLook w:val="04A0" w:firstRow="1" w:lastRow="0" w:firstColumn="1" w:lastColumn="0" w:noHBand="0" w:noVBand="1"/>
      </w:tblPr>
      <w:tblGrid>
        <w:gridCol w:w="4361"/>
        <w:gridCol w:w="5562"/>
      </w:tblGrid>
      <w:tr w:rsidR="00325FB4" w:rsidRPr="0022681E" w14:paraId="37FF8524" w14:textId="77777777" w:rsidTr="000D10A6">
        <w:tc>
          <w:tcPr>
            <w:tcW w:w="4361" w:type="dxa"/>
          </w:tcPr>
          <w:p w14:paraId="7C1C050B" w14:textId="77777777" w:rsidR="0099205D" w:rsidRPr="0022681E" w:rsidRDefault="0099205D" w:rsidP="000D10A6">
            <w:pPr>
              <w:spacing w:line="240" w:lineRule="auto"/>
              <w:jc w:val="center"/>
              <w:rPr>
                <w:rFonts w:eastAsia="Times New Roman" w:cs="Times New Roman"/>
                <w:sz w:val="26"/>
                <w:szCs w:val="26"/>
              </w:rPr>
            </w:pPr>
            <w:r w:rsidRPr="0022681E">
              <w:rPr>
                <w:rFonts w:eastAsia="Times New Roman" w:cs="Times New Roman"/>
                <w:sz w:val="26"/>
                <w:szCs w:val="26"/>
              </w:rPr>
              <w:t>FINANCE ACADEMY</w:t>
            </w:r>
          </w:p>
          <w:p w14:paraId="425C4DCD" w14:textId="61942639" w:rsidR="00325FB4" w:rsidRPr="0022681E" w:rsidRDefault="0099205D" w:rsidP="000D10A6">
            <w:pPr>
              <w:spacing w:line="240" w:lineRule="auto"/>
              <w:jc w:val="center"/>
              <w:rPr>
                <w:rFonts w:eastAsia="Times New Roman" w:cs="Times New Roman"/>
                <w:b/>
                <w:sz w:val="26"/>
                <w:szCs w:val="26"/>
              </w:rPr>
            </w:pPr>
            <w:r w:rsidRPr="0022681E">
              <w:rPr>
                <w:rFonts w:eastAsia="Times New Roman" w:cs="Times New Roman"/>
                <w:b/>
                <w:bCs/>
                <w:sz w:val="26"/>
                <w:szCs w:val="26"/>
              </w:rPr>
              <w:t>DEPARTMENT OF POSTGRADUATE STUDIES</w:t>
            </w:r>
          </w:p>
        </w:tc>
        <w:tc>
          <w:tcPr>
            <w:tcW w:w="5562" w:type="dxa"/>
          </w:tcPr>
          <w:p w14:paraId="5BB69C56" w14:textId="77777777" w:rsidR="0099205D" w:rsidRPr="0022681E" w:rsidRDefault="0099205D" w:rsidP="000D10A6">
            <w:pPr>
              <w:spacing w:line="240" w:lineRule="auto"/>
              <w:jc w:val="center"/>
              <w:rPr>
                <w:rFonts w:eastAsia="Times New Roman" w:cs="Times New Roman"/>
                <w:b/>
                <w:bCs/>
                <w:sz w:val="26"/>
                <w:szCs w:val="26"/>
              </w:rPr>
            </w:pPr>
            <w:r w:rsidRPr="0022681E">
              <w:rPr>
                <w:rFonts w:eastAsia="Times New Roman" w:cs="Times New Roman"/>
                <w:b/>
                <w:bCs/>
                <w:sz w:val="26"/>
                <w:szCs w:val="26"/>
              </w:rPr>
              <w:t>SOCIALIST REPUBLIC OF VIETNAM</w:t>
            </w:r>
          </w:p>
          <w:p w14:paraId="069FB56B" w14:textId="3EBE8F11" w:rsidR="00325FB4" w:rsidRPr="0022681E" w:rsidRDefault="0099205D" w:rsidP="0099205D">
            <w:pPr>
              <w:spacing w:line="240" w:lineRule="auto"/>
              <w:jc w:val="center"/>
              <w:rPr>
                <w:rFonts w:eastAsia="Times New Roman" w:cs="Times New Roman"/>
                <w:b/>
                <w:sz w:val="26"/>
                <w:szCs w:val="26"/>
              </w:rPr>
            </w:pPr>
            <w:r w:rsidRPr="0022681E">
              <w:rPr>
                <w:noProof/>
                <w:sz w:val="26"/>
                <w:szCs w:val="26"/>
              </w:rPr>
              <mc:AlternateContent>
                <mc:Choice Requires="wps">
                  <w:drawing>
                    <wp:anchor distT="4294967295" distB="4294967295" distL="114300" distR="114300" simplePos="0" relativeHeight="251657216" behindDoc="0" locked="0" layoutInCell="1" allowOverlap="1" wp14:anchorId="56221DCB" wp14:editId="6B64CF39">
                      <wp:simplePos x="0" y="0"/>
                      <wp:positionH relativeFrom="column">
                        <wp:posOffset>311785</wp:posOffset>
                      </wp:positionH>
                      <wp:positionV relativeFrom="paragraph">
                        <wp:posOffset>231775</wp:posOffset>
                      </wp:positionV>
                      <wp:extent cx="2636977" cy="0"/>
                      <wp:effectExtent l="0" t="0" r="0" b="0"/>
                      <wp:wrapNone/>
                      <wp:docPr id="182339433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6977"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A36BE84" id="Straight Arrow Connector 1" o:spid="_x0000_s1026" type="#_x0000_t32" style="position:absolute;margin-left:24.55pt;margin-top:18.25pt;width:207.6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146uQEAAFYDAAAOAAAAZHJzL2Uyb0RvYy54bWysU8Fu2zAMvQ/YPwi6L04yNF2NOD2k6y7d&#10;FqDdBzCSbAuTRYFUYufvJ6lJVmy3YT4IlEg+Pj7S6/tpcOJoiC36Ri5mcymMV6it7xr54+Xxwycp&#10;OILX4NCbRp4My/vN+3frMdRmiT06bUgkEM/1GBrZxxjqqmLVmwF4hsH45GyRBojpSl2lCcaEPrhq&#10;OZ+vqhFJB0JlmNPrw6tTbgp+2xoVv7ctmyhcIxO3WE4q5z6f1WYNdUcQeqvONOAfWAxgfSp6hXqA&#10;COJA9i+owSpCxjbOFA4Vtq1VpvSQulnM/+jmuYdgSi9JHA5Xmfj/wapvx63fUaauJv8cnlD9ZOFx&#10;24PvTCHwcgppcIssVTUGrq8p+cJhR2I/fkWdYuAQsagwtTRkyNSfmIrYp6vYZopCpcfl6uPq7vZW&#10;CnXxVVBfEgNx/GJwENloJEcC2/Vxi96nkSItShk4PnHMtKC+JOSqHh+tc2WyzouxkXc3y5uSwOis&#10;zs4cxtTtt47EEfJulK/0mDxvwwgPXhew3oD+fLYjWPdqp+LOn6XJauTV43qP+rSji2RpeIXledHy&#10;dry9l+zfv8PmFwAAAP//AwBQSwMEFAAGAAgAAAAhAHvRjpbeAAAACAEAAA8AAABkcnMvZG93bnJl&#10;di54bWxMj8FOwzAQRO9I/IO1SL0g6qSkEQ3ZVFUlDhxpK3F14yVJG6+j2GlCvx4jDuU4O6OZt/l6&#10;Mq24UO8aywjxPAJBXFrdcIVw2L89vYBwXrFWrWVC+CYH6+L+LleZtiN/0GXnKxFK2GUKofa+y6R0&#10;ZU1GubntiIP3ZXujfJB9JXWvxlBuWrmIolQa1XBYqFVH25rK824wCOSGZRxtVqY6vF/Hx8/F9TR2&#10;e8TZw7R5BeFp8rcw/OIHdCgC09EOrJ1oEZJVHJIIz+kSRPCTNElAHP8Ossjl/weKHwAAAP//AwBQ&#10;SwECLQAUAAYACAAAACEAtoM4kv4AAADhAQAAEwAAAAAAAAAAAAAAAAAAAAAAW0NvbnRlbnRfVHlw&#10;ZXNdLnhtbFBLAQItABQABgAIAAAAIQA4/SH/1gAAAJQBAAALAAAAAAAAAAAAAAAAAC8BAABfcmVs&#10;cy8ucmVsc1BLAQItABQABgAIAAAAIQCEO146uQEAAFYDAAAOAAAAAAAAAAAAAAAAAC4CAABkcnMv&#10;ZTJvRG9jLnhtbFBLAQItABQABgAIAAAAIQB70Y6W3gAAAAgBAAAPAAAAAAAAAAAAAAAAABMEAABk&#10;cnMvZG93bnJldi54bWxQSwUGAAAAAAQABADzAAAAHgUAAAAA&#10;"/>
                  </w:pict>
                </mc:Fallback>
              </mc:AlternateContent>
            </w:r>
            <w:r w:rsidRPr="0022681E">
              <w:rPr>
                <w:rFonts w:eastAsia="Times New Roman" w:cs="Times New Roman"/>
                <w:b/>
                <w:bCs/>
                <w:sz w:val="26"/>
                <w:szCs w:val="26"/>
              </w:rPr>
              <w:t>Independence – Freedom – Happiness</w:t>
            </w:r>
          </w:p>
        </w:tc>
      </w:tr>
    </w:tbl>
    <w:p w14:paraId="17BC6C8E" w14:textId="0B8B45E2" w:rsidR="00325FB4" w:rsidRPr="0022681E" w:rsidRDefault="00F46DDF" w:rsidP="004A4D0B">
      <w:pPr>
        <w:rPr>
          <w:rFonts w:cs="Times New Roman"/>
          <w:b/>
          <w:sz w:val="26"/>
          <w:szCs w:val="26"/>
          <w:lang w:val="vi-VN"/>
        </w:rPr>
      </w:pPr>
      <w:r w:rsidRPr="0022681E">
        <w:rPr>
          <w:rFonts w:eastAsia="Times New Roman" w:cs="Times New Roman"/>
          <w:b/>
          <w:noProof/>
          <w:sz w:val="26"/>
          <w:szCs w:val="26"/>
        </w:rPr>
        <mc:AlternateContent>
          <mc:Choice Requires="wps">
            <w:drawing>
              <wp:anchor distT="0" distB="0" distL="114300" distR="114300" simplePos="0" relativeHeight="251658240" behindDoc="0" locked="0" layoutInCell="1" allowOverlap="1" wp14:anchorId="329D430D" wp14:editId="59C4B66B">
                <wp:simplePos x="0" y="0"/>
                <wp:positionH relativeFrom="column">
                  <wp:posOffset>344805</wp:posOffset>
                </wp:positionH>
                <wp:positionV relativeFrom="paragraph">
                  <wp:posOffset>8255</wp:posOffset>
                </wp:positionV>
                <wp:extent cx="1247775" cy="0"/>
                <wp:effectExtent l="13970" t="13970" r="5080" b="5080"/>
                <wp:wrapNone/>
                <wp:docPr id="27087213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61B9A1" id="_x0000_t32" coordsize="21600,21600" o:spt="32" o:oned="t" path="m,l21600,21600e" filled="f">
                <v:path arrowok="t" fillok="f" o:connecttype="none"/>
                <o:lock v:ext="edit" shapetype="t"/>
              </v:shapetype>
              <v:shape id="AutoShape 3" o:spid="_x0000_s1026" type="#_x0000_t32" style="position:absolute;margin-left:27.15pt;margin-top:.65pt;width:98.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GWuAEAAFYDAAAOAAAAZHJzL2Uyb0RvYy54bWysU8GOEzEMvSPxD1HudDoVpTDqdA9dlssC&#10;lXb5ADfJzERk4shOO+3fk2TbsoIbYg6RE9vPz8+e9d1pdOJoiC36VtazuRTGK9TW96388fzw7qMU&#10;HMFrcOhNK8+G5d3m7Zv1FBqzwAGdNiQSiOdmCq0cYgxNVbEazAg8w2B8cnZII8R0pb7SBFNCH121&#10;mM8/VBOSDoTKMKfX+xen3BT8rjMqfu86NlG4ViZusZxUzn0+q80amp4gDFZdaMA/sBjB+lT0BnUP&#10;EcSB7F9Qo1WEjF2cKRwr7DqrTOkhdVPP/+jmaYBgSi9JHA43mfj/wapvx63fUaauTv4pPKL6ycLj&#10;dgDfm0Lg+RzS4OosVTUFbm4p+cJhR2I/fUWdYuAQsahw6mjMkKk/cSpin29im1MUKj3Wi/er1Wop&#10;hbr6KmiuiYE4fjE4imy0kiOB7Ye4Re/TSJHqUgaOjxwzLWiuCbmqxwfrXJms82Jq5aflYlkSGJ3V&#10;2ZnDmPr91pE4Qt6N8pUek+d1GOHB6wI2GNCfL3YE617sVNz5izRZjbx63OxRn3d0lSwNr7C8LFre&#10;jtf3kv37d9j8AgAA//8DAFBLAwQUAAYACAAAACEAKnoNRdsAAAAGAQAADwAAAGRycy9kb3ducmV2&#10;LnhtbEyPQU/DMAyF70j8h8hIXNCWrKxodE2nCYkDR7ZJXLPGtB2NUzXpWvbrMbvAyXp+T8+f883k&#10;WnHGPjSeNCzmCgRS6W1DlYbD/nW2AhGiIWtaT6jhGwNsitub3GTWj/SO512sBJdQyIyGOsYukzKU&#10;NToT5r5DYu/T985Eln0lbW9GLnetTJR6ks40xBdq0+FLjeXXbnAaMAzpQm2fXXV4u4wPH8nlNHZ7&#10;re/vpu0aRMQp/oXhF5/RoWCmox/IBtFqSJePnOQ9D7aTVPEnx6uWRS7/4xc/AAAA//8DAFBLAQIt&#10;ABQABgAIAAAAIQC2gziS/gAAAOEBAAATAAAAAAAAAAAAAAAAAAAAAABbQ29udGVudF9UeXBlc10u&#10;eG1sUEsBAi0AFAAGAAgAAAAhADj9If/WAAAAlAEAAAsAAAAAAAAAAAAAAAAALwEAAF9yZWxzLy5y&#10;ZWxzUEsBAi0AFAAGAAgAAAAhABgI8Za4AQAAVgMAAA4AAAAAAAAAAAAAAAAALgIAAGRycy9lMm9E&#10;b2MueG1sUEsBAi0AFAAGAAgAAAAhACp6DUXbAAAABgEAAA8AAAAAAAAAAAAAAAAAEgQAAGRycy9k&#10;b3ducmV2LnhtbFBLBQYAAAAABAAEAPMAAAAaBQAAAAA=&#10;"/>
            </w:pict>
          </mc:Fallback>
        </mc:AlternateContent>
      </w:r>
    </w:p>
    <w:p w14:paraId="6D051B0B" w14:textId="77777777" w:rsidR="0099205D" w:rsidRPr="0022681E" w:rsidRDefault="0099205D" w:rsidP="00D1034F">
      <w:pPr>
        <w:jc w:val="center"/>
        <w:rPr>
          <w:sz w:val="26"/>
          <w:szCs w:val="26"/>
          <w:lang w:val="en-AE"/>
        </w:rPr>
      </w:pPr>
      <w:bookmarkStart w:id="0" w:name="_Hlk235214017"/>
      <w:r w:rsidRPr="0022681E">
        <w:rPr>
          <w:b/>
          <w:bCs/>
          <w:sz w:val="26"/>
          <w:szCs w:val="26"/>
          <w:lang w:val="en-AE"/>
        </w:rPr>
        <w:t>SUMMARY INFORMATION</w:t>
      </w:r>
      <w:r w:rsidRPr="0022681E">
        <w:rPr>
          <w:sz w:val="26"/>
          <w:szCs w:val="26"/>
          <w:lang w:val="en-AE"/>
        </w:rPr>
        <w:br/>
      </w:r>
      <w:r w:rsidRPr="0022681E">
        <w:rPr>
          <w:b/>
          <w:bCs/>
          <w:sz w:val="26"/>
          <w:szCs w:val="26"/>
          <w:lang w:val="en-AE"/>
        </w:rPr>
        <w:t>ON THE NEW CONTRIBUTIONS OF THE DOCTORAL THESIS</w:t>
      </w:r>
    </w:p>
    <w:bookmarkEnd w:id="0"/>
    <w:p w14:paraId="6F10CDE3" w14:textId="77777777" w:rsidR="0022681E" w:rsidRPr="0022681E" w:rsidRDefault="0022681E" w:rsidP="0022681E">
      <w:pPr>
        <w:spacing w:line="312" w:lineRule="auto"/>
        <w:rPr>
          <w:sz w:val="26"/>
          <w:szCs w:val="26"/>
          <w:lang w:val="en-AE"/>
        </w:rPr>
      </w:pPr>
      <w:r w:rsidRPr="0022681E">
        <w:rPr>
          <w:b/>
          <w:bCs/>
          <w:sz w:val="26"/>
          <w:szCs w:val="26"/>
          <w:lang w:val="en-AE"/>
        </w:rPr>
        <w:t>PhD Candidate:</w:t>
      </w:r>
      <w:r w:rsidRPr="0022681E">
        <w:rPr>
          <w:sz w:val="26"/>
          <w:szCs w:val="26"/>
          <w:lang w:val="en-AE"/>
        </w:rPr>
        <w:t> Soutpadaphone Vongpadith; </w:t>
      </w:r>
      <w:r w:rsidRPr="0022681E">
        <w:rPr>
          <w:b/>
          <w:bCs/>
          <w:sz w:val="26"/>
          <w:szCs w:val="26"/>
          <w:lang w:val="en-AE"/>
        </w:rPr>
        <w:t>Candidate Code:</w:t>
      </w:r>
      <w:r w:rsidRPr="0022681E">
        <w:rPr>
          <w:sz w:val="26"/>
          <w:szCs w:val="26"/>
          <w:lang w:val="en-AE"/>
        </w:rPr>
        <w:t> NCSD32326</w:t>
      </w:r>
    </w:p>
    <w:p w14:paraId="72B773A0" w14:textId="77777777" w:rsidR="0022681E" w:rsidRPr="0022681E" w:rsidRDefault="0022681E" w:rsidP="0022681E">
      <w:pPr>
        <w:spacing w:line="312" w:lineRule="auto"/>
        <w:rPr>
          <w:sz w:val="26"/>
          <w:szCs w:val="26"/>
          <w:lang w:val="en-AE"/>
        </w:rPr>
      </w:pPr>
      <w:r w:rsidRPr="0022681E">
        <w:rPr>
          <w:b/>
          <w:bCs/>
          <w:sz w:val="26"/>
          <w:szCs w:val="26"/>
          <w:lang w:val="en-AE"/>
        </w:rPr>
        <w:t>Major:</w:t>
      </w:r>
      <w:r w:rsidRPr="0022681E">
        <w:rPr>
          <w:sz w:val="26"/>
          <w:szCs w:val="26"/>
          <w:lang w:val="en-AE"/>
        </w:rPr>
        <w:t> Finance – Banking; </w:t>
      </w:r>
      <w:r w:rsidRPr="0022681E">
        <w:rPr>
          <w:b/>
          <w:bCs/>
          <w:sz w:val="26"/>
          <w:szCs w:val="26"/>
          <w:lang w:val="en-AE"/>
        </w:rPr>
        <w:t>Major Code:</w:t>
      </w:r>
      <w:r w:rsidRPr="0022681E">
        <w:rPr>
          <w:sz w:val="26"/>
          <w:szCs w:val="26"/>
          <w:lang w:val="en-AE"/>
        </w:rPr>
        <w:t> 9340201</w:t>
      </w:r>
    </w:p>
    <w:p w14:paraId="02DBAC34" w14:textId="77777777" w:rsidR="0022681E" w:rsidRPr="0022681E" w:rsidRDefault="0022681E" w:rsidP="0022681E">
      <w:pPr>
        <w:spacing w:line="312" w:lineRule="auto"/>
        <w:rPr>
          <w:sz w:val="26"/>
          <w:szCs w:val="26"/>
          <w:lang w:val="en-AE"/>
        </w:rPr>
      </w:pPr>
      <w:r w:rsidRPr="0022681E">
        <w:rPr>
          <w:b/>
          <w:bCs/>
          <w:sz w:val="26"/>
          <w:szCs w:val="26"/>
          <w:lang w:val="en-AE"/>
        </w:rPr>
        <w:t>Dissertation Title:</w:t>
      </w:r>
      <w:r w:rsidRPr="0022681E">
        <w:rPr>
          <w:sz w:val="26"/>
          <w:szCs w:val="26"/>
          <w:lang w:val="en-AE"/>
        </w:rPr>
        <w:t> Tax Administration for Small and Medium Enterprises in Louangprabang Province, Lao People’s Democratic Republic</w:t>
      </w:r>
    </w:p>
    <w:p w14:paraId="4069E9BC" w14:textId="77777777" w:rsidR="0022681E" w:rsidRPr="0022681E" w:rsidRDefault="0022681E" w:rsidP="0022681E">
      <w:pPr>
        <w:spacing w:line="312" w:lineRule="auto"/>
        <w:rPr>
          <w:sz w:val="26"/>
          <w:szCs w:val="26"/>
          <w:lang w:val="en-AE"/>
        </w:rPr>
      </w:pPr>
      <w:r w:rsidRPr="0022681E">
        <w:rPr>
          <w:b/>
          <w:bCs/>
          <w:sz w:val="26"/>
          <w:szCs w:val="26"/>
          <w:lang w:val="en-AE"/>
        </w:rPr>
        <w:t>Supervisors:</w:t>
      </w:r>
      <w:r w:rsidRPr="0022681E">
        <w:rPr>
          <w:sz w:val="26"/>
          <w:szCs w:val="26"/>
          <w:lang w:val="en-AE"/>
        </w:rPr>
        <w:t> 1. Assoc. Prof. Dr. Le Xuan Truong; 2. Dr. Nguyen Dinh Chien</w:t>
      </w:r>
      <w:r w:rsidRPr="0022681E">
        <w:rPr>
          <w:sz w:val="26"/>
          <w:szCs w:val="26"/>
          <w:lang w:val="en-AE"/>
        </w:rPr>
        <w:br/>
      </w:r>
      <w:r w:rsidRPr="0022681E">
        <w:rPr>
          <w:b/>
          <w:bCs/>
          <w:sz w:val="26"/>
          <w:szCs w:val="26"/>
          <w:lang w:val="en-AE"/>
        </w:rPr>
        <w:t>Professional Department:</w:t>
      </w:r>
      <w:r w:rsidRPr="0022681E">
        <w:rPr>
          <w:sz w:val="26"/>
          <w:szCs w:val="26"/>
          <w:lang w:val="en-AE"/>
        </w:rPr>
        <w:t> Tax Management</w:t>
      </w:r>
    </w:p>
    <w:p w14:paraId="27F3C9F5" w14:textId="77777777" w:rsidR="0022681E" w:rsidRPr="0022681E" w:rsidRDefault="0022681E" w:rsidP="0022681E">
      <w:pPr>
        <w:spacing w:line="312" w:lineRule="auto"/>
        <w:rPr>
          <w:sz w:val="26"/>
          <w:szCs w:val="26"/>
          <w:lang w:val="en-AE"/>
        </w:rPr>
      </w:pPr>
      <w:r w:rsidRPr="0022681E">
        <w:rPr>
          <w:b/>
          <w:bCs/>
          <w:sz w:val="26"/>
          <w:szCs w:val="26"/>
          <w:lang w:val="en-AE"/>
        </w:rPr>
        <w:t>New Contributions of the Dissertation:</w:t>
      </w:r>
    </w:p>
    <w:p w14:paraId="4E977AB8" w14:textId="77777777" w:rsidR="0022681E" w:rsidRPr="0022681E" w:rsidRDefault="0022681E" w:rsidP="0022681E">
      <w:pPr>
        <w:spacing w:line="312" w:lineRule="auto"/>
        <w:ind w:firstLine="567"/>
        <w:rPr>
          <w:sz w:val="26"/>
          <w:szCs w:val="26"/>
          <w:lang w:val="en-AE"/>
        </w:rPr>
      </w:pPr>
      <w:r w:rsidRPr="0022681E">
        <w:rPr>
          <w:i/>
          <w:iCs/>
          <w:sz w:val="26"/>
          <w:szCs w:val="26"/>
          <w:lang w:val="en-AE"/>
        </w:rPr>
        <w:t>First:</w:t>
      </w:r>
      <w:r w:rsidRPr="0022681E">
        <w:rPr>
          <w:sz w:val="26"/>
          <w:szCs w:val="26"/>
          <w:lang w:val="en-AE"/>
        </w:rPr>
        <w:t> In terms of theoretical contribution, the dissertation has systematized and developed the theoretical foundation of tax administration for small and medium enterprises (SMEs) within the specific context of a developing country. It clarifies the concepts, content, evaluation criteria, and factors influencing the effectiveness of tax administration for SMEs at the provincial tax authority level. Notably, building upon the modern tax administration model of the OECD, the theory of tax compliance behavior, and the organizational capacity framework, the dissertation successfully constructed and empirically tested a model of factors affecting the effectiveness of tax administration for SMEs, comprising 07 factors in three groups: (i) Tax Authority Capacity (Tax Risk Management, IT Application, Staff Quality, Taxpayer Support); (ii) SME Characteristics (Financial Condition, Tax Awareness); and (iii) Legal Environment (Predictability of the Law). This is the first integrated research model empirically validated in Laos, providing reliable scientific evidence for tax reform policy formulation.</w:t>
      </w:r>
    </w:p>
    <w:p w14:paraId="244BBFF5" w14:textId="77777777" w:rsidR="0022681E" w:rsidRPr="0022681E" w:rsidRDefault="0022681E" w:rsidP="0022681E">
      <w:pPr>
        <w:spacing w:line="312" w:lineRule="auto"/>
        <w:ind w:firstLine="567"/>
        <w:rPr>
          <w:sz w:val="26"/>
          <w:szCs w:val="26"/>
          <w:lang w:val="en-AE"/>
        </w:rPr>
      </w:pPr>
      <w:r w:rsidRPr="0022681E">
        <w:rPr>
          <w:i/>
          <w:iCs/>
          <w:sz w:val="26"/>
          <w:szCs w:val="26"/>
          <w:lang w:val="en-AE"/>
        </w:rPr>
        <w:t>Second:</w:t>
      </w:r>
      <w:r w:rsidRPr="0022681E">
        <w:rPr>
          <w:sz w:val="26"/>
          <w:szCs w:val="26"/>
          <w:lang w:val="en-AE"/>
        </w:rPr>
        <w:t xml:space="preserve"> In terms of practical contribution, this is the first systematic and comprehensive research study assessing the current state of tax administration for SMEs across four typical groups in Louangprabang Province during the 2020-2025 period, employing a mixed-methods approach combining secondary data analysis and a field survey with a sample size of 285. The dissertation identifies achieved results (the rate of tax return filing increased from 85.9% to 93.3%; total state budget revenue from SMEs grew at an average rate of 7.6% per year). Simultaneously, it reveals inherent limitations: a rising trend in tax arrears (from 5,200 million Kip to 8,100 million Kip during 2020-2025), low quality of tax declarations, insufficient information technology application and taxpayer support services, and a marked disparity in compliance levels </w:t>
      </w:r>
      <w:r w:rsidRPr="0022681E">
        <w:rPr>
          <w:sz w:val="26"/>
          <w:szCs w:val="26"/>
          <w:lang w:val="en-AE"/>
        </w:rPr>
        <w:lastRenderedPageBreak/>
        <w:t>among different business types (shareholding companies reached 97.1%, while sole proprietorships only reached 71.3% in terms of filing rate in 2025). The quantitative analysis results determined and ranked the influence levels of various factors, among which Tax Risk Management (Beta=0.301), SME Tax Awareness (Beta=0.291), and IT Application (Beta=0.247) have the strongest impact on tax administration effectiveness.</w:t>
      </w:r>
    </w:p>
    <w:p w14:paraId="090FEF0D" w14:textId="77777777" w:rsidR="0022681E" w:rsidRPr="0022681E" w:rsidRDefault="0022681E" w:rsidP="0022681E">
      <w:pPr>
        <w:spacing w:line="312" w:lineRule="auto"/>
        <w:ind w:firstLine="567"/>
        <w:rPr>
          <w:sz w:val="26"/>
          <w:szCs w:val="26"/>
          <w:lang w:val="en-AE"/>
        </w:rPr>
      </w:pPr>
      <w:r w:rsidRPr="0022681E">
        <w:rPr>
          <w:i/>
          <w:iCs/>
          <w:sz w:val="26"/>
          <w:szCs w:val="26"/>
          <w:lang w:val="en-AE"/>
        </w:rPr>
        <w:t>Third:</w:t>
      </w:r>
      <w:r w:rsidRPr="0022681E">
        <w:rPr>
          <w:sz w:val="26"/>
          <w:szCs w:val="26"/>
          <w:lang w:val="en-AE"/>
        </w:rPr>
        <w:t> In terms of solution-oriented contribution, the dissertation proposes a synchronized and highly differentiated system of solutions, oriented towards 2030 with a vision to 2035. The solutions are structured into three closely interrelated priority groups: (i) Foundational and Urgent Solutions (modernizing the information technology system and comprehensive digital transformation; building and operating an AI-based risk management system; developing high-quality human resources; building an intelligent, personalized taxpayer support system; restructuring the organizational apparatus); (ii) Solutions to Strengthen and Improve the Quality of Tax Administration Operations according to core functions (improving declaration management towards automation; reforming tax debt and enforcement management; enhancing the effectiveness and efficiency of tax inspection and audit; reforming tax refund and exemption/remission management); and (iii) Supportive and Long-term Strategic Solutions (improving inter-agency coordination mechanisms; continuing to improve institutions and policies towards simplification, transparency, and creating maximum convenience for SMEs). The breakthrough lies in the solutions being proposed based on empirical evidence from the model analysis results, with specific implementation roadmaps for each phase and clear assignment of responsibilities. Moreover, the dissertation provides clearly tiered recommendations for the Government of Laos, the Ministry of Finance and the Tax Department of Laos, the People's Committee of Louangprabang Province, and the SMEs themselves, facilitating implementation and contributing to enhancing the effectiveness and efficiency of tax administration and the sustainable development of the SME sector in the province.</w:t>
      </w:r>
    </w:p>
    <w:p w14:paraId="58CC29B7" w14:textId="77777777" w:rsidR="00E41AE0" w:rsidRPr="0022681E" w:rsidRDefault="00E41AE0" w:rsidP="0022681E">
      <w:pPr>
        <w:rPr>
          <w:sz w:val="26"/>
          <w:szCs w:val="26"/>
          <w:lang w:val="en-AE"/>
        </w:rPr>
      </w:pPr>
    </w:p>
    <w:p w14:paraId="29F6F89F" w14:textId="1B3976FD" w:rsidR="00956E06" w:rsidRPr="0022681E" w:rsidRDefault="0022681E" w:rsidP="00956E06">
      <w:pPr>
        <w:jc w:val="right"/>
        <w:rPr>
          <w:sz w:val="26"/>
          <w:szCs w:val="26"/>
          <w:lang w:val="en-AE"/>
        </w:rPr>
      </w:pPr>
      <w:r>
        <w:rPr>
          <w:i/>
          <w:iCs/>
          <w:sz w:val="26"/>
          <w:szCs w:val="26"/>
          <w:lang w:val="en-AE"/>
        </w:rPr>
        <w:t xml:space="preserve">  </w:t>
      </w:r>
      <w:r w:rsidR="00956E06" w:rsidRPr="0022681E">
        <w:rPr>
          <w:i/>
          <w:iCs/>
          <w:sz w:val="26"/>
          <w:szCs w:val="26"/>
          <w:lang w:val="en-AE"/>
        </w:rPr>
        <w:t>Hanoi, July 2026</w:t>
      </w:r>
    </w:p>
    <w:tbl>
      <w:tblPr>
        <w:tblW w:w="5784" w:type="pct"/>
        <w:tblInd w:w="-856" w:type="dxa"/>
        <w:tblCellMar>
          <w:top w:w="15" w:type="dxa"/>
          <w:left w:w="15" w:type="dxa"/>
          <w:bottom w:w="15" w:type="dxa"/>
          <w:right w:w="15" w:type="dxa"/>
        </w:tblCellMar>
        <w:tblLook w:val="04A0" w:firstRow="1" w:lastRow="0" w:firstColumn="1" w:lastColumn="0" w:noHBand="0" w:noVBand="1"/>
      </w:tblPr>
      <w:tblGrid>
        <w:gridCol w:w="4256"/>
        <w:gridCol w:w="3182"/>
        <w:gridCol w:w="3056"/>
      </w:tblGrid>
      <w:tr w:rsidR="00A63A3B" w:rsidRPr="0022681E" w14:paraId="685EF455" w14:textId="77777777" w:rsidTr="0022681E">
        <w:tc>
          <w:tcPr>
            <w:tcW w:w="3544" w:type="pct"/>
            <w:gridSpan w:val="2"/>
            <w:tcMar>
              <w:top w:w="28" w:type="dxa"/>
              <w:left w:w="28" w:type="dxa"/>
              <w:bottom w:w="28" w:type="dxa"/>
              <w:right w:w="28" w:type="dxa"/>
            </w:tcMar>
            <w:vAlign w:val="center"/>
          </w:tcPr>
          <w:p w14:paraId="48B90497" w14:textId="0A5A0258" w:rsidR="00A63A3B" w:rsidRPr="0022681E" w:rsidRDefault="00A63A3B" w:rsidP="00A63A3B">
            <w:pPr>
              <w:jc w:val="center"/>
              <w:rPr>
                <w:sz w:val="26"/>
                <w:szCs w:val="26"/>
                <w:lang w:val="en-AE"/>
              </w:rPr>
            </w:pPr>
            <w:r w:rsidRPr="0022681E">
              <w:rPr>
                <w:b/>
                <w:bCs/>
                <w:sz w:val="26"/>
                <w:szCs w:val="26"/>
                <w:lang w:val="en-AE"/>
              </w:rPr>
              <w:t>SUPERVISORS</w:t>
            </w:r>
          </w:p>
        </w:tc>
        <w:tc>
          <w:tcPr>
            <w:tcW w:w="1456" w:type="pct"/>
            <w:tcMar>
              <w:top w:w="28" w:type="dxa"/>
              <w:left w:w="28" w:type="dxa"/>
              <w:bottom w:w="28" w:type="dxa"/>
              <w:right w:w="28" w:type="dxa"/>
            </w:tcMar>
            <w:vAlign w:val="center"/>
          </w:tcPr>
          <w:p w14:paraId="7CF1EEB1" w14:textId="1DBB034F" w:rsidR="00A63A3B" w:rsidRPr="0022681E" w:rsidRDefault="00A63A3B" w:rsidP="00A63A3B">
            <w:pPr>
              <w:jc w:val="center"/>
              <w:rPr>
                <w:sz w:val="26"/>
                <w:szCs w:val="26"/>
                <w:lang w:val="en-AE"/>
              </w:rPr>
            </w:pPr>
            <w:r w:rsidRPr="0022681E">
              <w:rPr>
                <w:b/>
                <w:bCs/>
                <w:sz w:val="26"/>
                <w:szCs w:val="26"/>
                <w:lang w:val="en-AE"/>
              </w:rPr>
              <w:t>PhD CANDIDATE</w:t>
            </w:r>
          </w:p>
        </w:tc>
      </w:tr>
      <w:tr w:rsidR="00A63A3B" w:rsidRPr="0022681E" w14:paraId="03FC0B2A" w14:textId="77777777" w:rsidTr="0022681E">
        <w:tc>
          <w:tcPr>
            <w:tcW w:w="2028" w:type="pct"/>
            <w:tcMar>
              <w:top w:w="28" w:type="dxa"/>
              <w:left w:w="28" w:type="dxa"/>
              <w:bottom w:w="28" w:type="dxa"/>
              <w:right w:w="28" w:type="dxa"/>
            </w:tcMar>
            <w:vAlign w:val="center"/>
          </w:tcPr>
          <w:p w14:paraId="51012CAC" w14:textId="1E8D1854" w:rsidR="00A63A3B" w:rsidRPr="0022681E" w:rsidRDefault="00A63A3B" w:rsidP="00A63A3B">
            <w:pPr>
              <w:jc w:val="center"/>
              <w:rPr>
                <w:b/>
                <w:bCs/>
                <w:i/>
                <w:iCs/>
                <w:sz w:val="26"/>
                <w:szCs w:val="26"/>
                <w:lang w:val="en-AE"/>
              </w:rPr>
            </w:pPr>
            <w:r w:rsidRPr="0022681E">
              <w:rPr>
                <w:b/>
                <w:bCs/>
                <w:sz w:val="26"/>
                <w:szCs w:val="26"/>
                <w:lang w:val="en-AE"/>
              </w:rPr>
              <w:t>First Supervisor</w:t>
            </w:r>
          </w:p>
        </w:tc>
        <w:tc>
          <w:tcPr>
            <w:tcW w:w="1516" w:type="pct"/>
            <w:tcMar>
              <w:top w:w="28" w:type="dxa"/>
              <w:left w:w="28" w:type="dxa"/>
              <w:bottom w:w="28" w:type="dxa"/>
              <w:right w:w="28" w:type="dxa"/>
            </w:tcMar>
            <w:vAlign w:val="center"/>
          </w:tcPr>
          <w:p w14:paraId="351BAF6E" w14:textId="25EB10FB" w:rsidR="00A63A3B" w:rsidRPr="0022681E" w:rsidRDefault="00A63A3B" w:rsidP="00A63A3B">
            <w:pPr>
              <w:jc w:val="center"/>
              <w:rPr>
                <w:b/>
                <w:bCs/>
                <w:i/>
                <w:iCs/>
                <w:sz w:val="26"/>
                <w:szCs w:val="26"/>
                <w:lang w:val="en-AE"/>
              </w:rPr>
            </w:pPr>
            <w:r w:rsidRPr="0022681E">
              <w:rPr>
                <w:b/>
                <w:bCs/>
                <w:sz w:val="26"/>
                <w:szCs w:val="26"/>
                <w:lang w:val="en-AE"/>
              </w:rPr>
              <w:t>Second Supervisor</w:t>
            </w:r>
          </w:p>
        </w:tc>
        <w:tc>
          <w:tcPr>
            <w:tcW w:w="1456" w:type="pct"/>
            <w:tcMar>
              <w:top w:w="28" w:type="dxa"/>
              <w:left w:w="28" w:type="dxa"/>
              <w:bottom w:w="28" w:type="dxa"/>
              <w:right w:w="28" w:type="dxa"/>
            </w:tcMar>
            <w:vAlign w:val="center"/>
          </w:tcPr>
          <w:p w14:paraId="0225ECDA" w14:textId="77777777" w:rsidR="00A63A3B" w:rsidRPr="0022681E" w:rsidRDefault="00A63A3B" w:rsidP="00A63A3B">
            <w:pPr>
              <w:jc w:val="center"/>
              <w:rPr>
                <w:b/>
                <w:bCs/>
                <w:i/>
                <w:iCs/>
                <w:sz w:val="26"/>
                <w:szCs w:val="26"/>
                <w:lang w:val="en-AE"/>
              </w:rPr>
            </w:pPr>
          </w:p>
        </w:tc>
      </w:tr>
      <w:tr w:rsidR="00A63A3B" w:rsidRPr="0022681E" w14:paraId="61250F72" w14:textId="77777777" w:rsidTr="0022681E">
        <w:tc>
          <w:tcPr>
            <w:tcW w:w="2028" w:type="pct"/>
            <w:tcMar>
              <w:top w:w="28" w:type="dxa"/>
              <w:left w:w="28" w:type="dxa"/>
              <w:bottom w:w="28" w:type="dxa"/>
              <w:right w:w="28" w:type="dxa"/>
            </w:tcMar>
            <w:vAlign w:val="center"/>
          </w:tcPr>
          <w:p w14:paraId="4D13D1F0" w14:textId="77777777" w:rsidR="00A63A3B" w:rsidRPr="0022681E" w:rsidRDefault="00A63A3B" w:rsidP="00A63A3B">
            <w:pPr>
              <w:rPr>
                <w:b/>
                <w:bCs/>
                <w:sz w:val="26"/>
                <w:szCs w:val="26"/>
                <w:lang w:val="en-AE"/>
              </w:rPr>
            </w:pPr>
          </w:p>
        </w:tc>
        <w:tc>
          <w:tcPr>
            <w:tcW w:w="1516" w:type="pct"/>
            <w:tcMar>
              <w:top w:w="28" w:type="dxa"/>
              <w:left w:w="28" w:type="dxa"/>
              <w:bottom w:w="28" w:type="dxa"/>
              <w:right w:w="28" w:type="dxa"/>
            </w:tcMar>
            <w:vAlign w:val="center"/>
          </w:tcPr>
          <w:p w14:paraId="0C69BC9B" w14:textId="77777777" w:rsidR="00A63A3B" w:rsidRPr="0022681E" w:rsidRDefault="00A63A3B" w:rsidP="00A63A3B">
            <w:pPr>
              <w:rPr>
                <w:b/>
                <w:bCs/>
                <w:sz w:val="26"/>
                <w:szCs w:val="26"/>
                <w:lang w:val="en-AE"/>
              </w:rPr>
            </w:pPr>
          </w:p>
        </w:tc>
        <w:tc>
          <w:tcPr>
            <w:tcW w:w="1456" w:type="pct"/>
            <w:tcMar>
              <w:top w:w="28" w:type="dxa"/>
              <w:left w:w="28" w:type="dxa"/>
              <w:bottom w:w="28" w:type="dxa"/>
              <w:right w:w="28" w:type="dxa"/>
            </w:tcMar>
            <w:vAlign w:val="center"/>
          </w:tcPr>
          <w:p w14:paraId="27287554" w14:textId="77777777" w:rsidR="00A63A3B" w:rsidRPr="0022681E" w:rsidRDefault="00A63A3B" w:rsidP="00A63A3B">
            <w:pPr>
              <w:rPr>
                <w:b/>
                <w:bCs/>
                <w:i/>
                <w:iCs/>
                <w:sz w:val="26"/>
                <w:szCs w:val="26"/>
                <w:lang w:val="en-AE"/>
              </w:rPr>
            </w:pPr>
          </w:p>
          <w:p w14:paraId="4F7546AC" w14:textId="77777777" w:rsidR="00A63A3B" w:rsidRPr="0022681E" w:rsidRDefault="00A63A3B" w:rsidP="00A63A3B">
            <w:pPr>
              <w:rPr>
                <w:b/>
                <w:bCs/>
                <w:i/>
                <w:iCs/>
                <w:sz w:val="26"/>
                <w:szCs w:val="26"/>
                <w:lang w:val="en-AE"/>
              </w:rPr>
            </w:pPr>
          </w:p>
        </w:tc>
      </w:tr>
      <w:tr w:rsidR="00A63A3B" w:rsidRPr="0022681E" w14:paraId="6FF22E7F" w14:textId="77777777" w:rsidTr="0022681E">
        <w:tc>
          <w:tcPr>
            <w:tcW w:w="2028" w:type="pct"/>
            <w:tcMar>
              <w:top w:w="28" w:type="dxa"/>
              <w:left w:w="28" w:type="dxa"/>
              <w:bottom w:w="28" w:type="dxa"/>
              <w:right w:w="28" w:type="dxa"/>
            </w:tcMar>
            <w:vAlign w:val="center"/>
          </w:tcPr>
          <w:p w14:paraId="6FB96A5D" w14:textId="079F7B5E" w:rsidR="00A63A3B" w:rsidRPr="0022681E" w:rsidRDefault="00A63A3B" w:rsidP="00A63A3B">
            <w:pPr>
              <w:jc w:val="center"/>
              <w:rPr>
                <w:b/>
                <w:bCs/>
                <w:i/>
                <w:iCs/>
                <w:sz w:val="26"/>
                <w:szCs w:val="26"/>
                <w:lang w:val="en-AE"/>
              </w:rPr>
            </w:pPr>
            <w:r w:rsidRPr="0022681E">
              <w:rPr>
                <w:b/>
                <w:bCs/>
                <w:i/>
                <w:iCs/>
                <w:sz w:val="26"/>
                <w:szCs w:val="26"/>
                <w:lang w:val="en-AE"/>
              </w:rPr>
              <w:t xml:space="preserve">Assoc. Prof. Dr. </w:t>
            </w:r>
            <w:r w:rsidR="0022681E" w:rsidRPr="0022681E">
              <w:rPr>
                <w:b/>
                <w:bCs/>
                <w:i/>
                <w:iCs/>
                <w:sz w:val="26"/>
                <w:szCs w:val="26"/>
              </w:rPr>
              <w:t>Le Xuan Truong</w:t>
            </w:r>
          </w:p>
        </w:tc>
        <w:tc>
          <w:tcPr>
            <w:tcW w:w="1516" w:type="pct"/>
            <w:tcMar>
              <w:top w:w="28" w:type="dxa"/>
              <w:left w:w="28" w:type="dxa"/>
              <w:bottom w:w="28" w:type="dxa"/>
              <w:right w:w="28" w:type="dxa"/>
            </w:tcMar>
            <w:vAlign w:val="center"/>
          </w:tcPr>
          <w:p w14:paraId="373255D1" w14:textId="45320697" w:rsidR="00A63A3B" w:rsidRPr="0022681E" w:rsidRDefault="00A63A3B" w:rsidP="00A63A3B">
            <w:pPr>
              <w:jc w:val="center"/>
              <w:rPr>
                <w:b/>
                <w:bCs/>
                <w:i/>
                <w:iCs/>
                <w:sz w:val="26"/>
                <w:szCs w:val="26"/>
                <w:lang w:val="en-AE"/>
              </w:rPr>
            </w:pPr>
            <w:r w:rsidRPr="0022681E">
              <w:rPr>
                <w:b/>
                <w:bCs/>
                <w:i/>
                <w:iCs/>
                <w:sz w:val="26"/>
                <w:szCs w:val="26"/>
                <w:lang w:val="en-AE"/>
              </w:rPr>
              <w:t xml:space="preserve">Dr. </w:t>
            </w:r>
            <w:r w:rsidR="0022681E" w:rsidRPr="0022681E">
              <w:rPr>
                <w:b/>
                <w:bCs/>
                <w:i/>
                <w:iCs/>
                <w:sz w:val="26"/>
                <w:szCs w:val="26"/>
              </w:rPr>
              <w:t>Nguyen Dinh Chien</w:t>
            </w:r>
          </w:p>
        </w:tc>
        <w:tc>
          <w:tcPr>
            <w:tcW w:w="1456" w:type="pct"/>
            <w:tcMar>
              <w:top w:w="28" w:type="dxa"/>
              <w:left w:w="28" w:type="dxa"/>
              <w:bottom w:w="28" w:type="dxa"/>
              <w:right w:w="28" w:type="dxa"/>
            </w:tcMar>
            <w:vAlign w:val="center"/>
          </w:tcPr>
          <w:p w14:paraId="2112F949" w14:textId="658A126F" w:rsidR="00A63A3B" w:rsidRPr="0022681E" w:rsidRDefault="0022681E" w:rsidP="00A63A3B">
            <w:pPr>
              <w:jc w:val="center"/>
              <w:rPr>
                <w:b/>
                <w:bCs/>
                <w:i/>
                <w:iCs/>
                <w:sz w:val="26"/>
                <w:szCs w:val="26"/>
                <w:lang w:val="en-AE"/>
              </w:rPr>
            </w:pPr>
            <w:r w:rsidRPr="0022681E">
              <w:rPr>
                <w:b/>
                <w:bCs/>
                <w:i/>
                <w:iCs/>
                <w:sz w:val="26"/>
                <w:szCs w:val="26"/>
              </w:rPr>
              <w:t>Soutpadaphone Vongpadith</w:t>
            </w:r>
          </w:p>
        </w:tc>
      </w:tr>
    </w:tbl>
    <w:p w14:paraId="17678D95" w14:textId="7FB38ADA" w:rsidR="00AA656B" w:rsidRPr="0022681E" w:rsidRDefault="00AA656B" w:rsidP="00D1034F">
      <w:pPr>
        <w:rPr>
          <w:sz w:val="26"/>
          <w:szCs w:val="26"/>
          <w:lang w:val="vi-VN"/>
        </w:rPr>
      </w:pPr>
    </w:p>
    <w:p w14:paraId="2FBBAA83" w14:textId="77777777" w:rsidR="00E34ED0" w:rsidRPr="0022681E" w:rsidRDefault="00E34ED0" w:rsidP="004A4D0B">
      <w:pPr>
        <w:rPr>
          <w:rFonts w:cs="Times New Roman"/>
          <w:b/>
          <w:sz w:val="26"/>
          <w:szCs w:val="26"/>
        </w:rPr>
      </w:pPr>
    </w:p>
    <w:p w14:paraId="2406A225" w14:textId="77777777" w:rsidR="00E34ED0" w:rsidRPr="0022681E" w:rsidRDefault="00E34ED0" w:rsidP="004A4D0B">
      <w:pPr>
        <w:rPr>
          <w:rFonts w:cs="Times New Roman"/>
          <w:b/>
          <w:sz w:val="26"/>
          <w:szCs w:val="26"/>
        </w:rPr>
      </w:pPr>
    </w:p>
    <w:p w14:paraId="35FB7CB4" w14:textId="77777777" w:rsidR="00E34ED0" w:rsidRPr="0022681E" w:rsidRDefault="00E34ED0" w:rsidP="004A4D0B">
      <w:pPr>
        <w:rPr>
          <w:rFonts w:cs="Times New Roman"/>
          <w:b/>
          <w:sz w:val="26"/>
          <w:szCs w:val="26"/>
        </w:rPr>
      </w:pPr>
    </w:p>
    <w:p w14:paraId="71BD592A" w14:textId="77777777" w:rsidR="00E34ED0" w:rsidRPr="0022681E" w:rsidRDefault="00E34ED0" w:rsidP="004A4D0B">
      <w:pPr>
        <w:rPr>
          <w:rFonts w:cs="Times New Roman"/>
          <w:b/>
          <w:sz w:val="26"/>
          <w:szCs w:val="26"/>
        </w:rPr>
      </w:pPr>
    </w:p>
    <w:p w14:paraId="4CB40B46" w14:textId="77777777" w:rsidR="00E34ED0" w:rsidRPr="0022681E" w:rsidRDefault="00E34ED0" w:rsidP="004A4D0B">
      <w:pPr>
        <w:rPr>
          <w:rFonts w:cs="Times New Roman"/>
          <w:b/>
          <w:sz w:val="26"/>
          <w:szCs w:val="26"/>
        </w:rPr>
      </w:pPr>
    </w:p>
    <w:sectPr w:rsidR="00E34ED0" w:rsidRPr="0022681E" w:rsidSect="006546E4">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8DDC7" w14:textId="77777777" w:rsidR="00F750E3" w:rsidRDefault="00F750E3" w:rsidP="00512D83">
      <w:pPr>
        <w:spacing w:line="240" w:lineRule="auto"/>
      </w:pPr>
      <w:r>
        <w:separator/>
      </w:r>
    </w:p>
  </w:endnote>
  <w:endnote w:type="continuationSeparator" w:id="0">
    <w:p w14:paraId="06A4B721" w14:textId="77777777" w:rsidR="00F750E3" w:rsidRDefault="00F750E3" w:rsidP="00512D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885657"/>
      <w:docPartObj>
        <w:docPartGallery w:val="Page Numbers (Bottom of Page)"/>
        <w:docPartUnique/>
      </w:docPartObj>
    </w:sdtPr>
    <w:sdtContent>
      <w:p w14:paraId="6E96955F" w14:textId="77777777" w:rsidR="0043784E" w:rsidRDefault="0043784E">
        <w:pPr>
          <w:pStyle w:val="Footer"/>
          <w:jc w:val="right"/>
        </w:pPr>
        <w:r w:rsidRPr="00D5353F">
          <w:rPr>
            <w:rFonts w:cs="Times New Roman"/>
          </w:rPr>
          <w:fldChar w:fldCharType="begin"/>
        </w:r>
        <w:r w:rsidRPr="00D5353F">
          <w:rPr>
            <w:rFonts w:cs="Times New Roman"/>
          </w:rPr>
          <w:instrText xml:space="preserve"> PAGE   \* MERGEFORMAT </w:instrText>
        </w:r>
        <w:r w:rsidRPr="00D5353F">
          <w:rPr>
            <w:rFonts w:cs="Times New Roman"/>
          </w:rPr>
          <w:fldChar w:fldCharType="separate"/>
        </w:r>
        <w:r w:rsidR="00507647">
          <w:rPr>
            <w:rFonts w:cs="Times New Roman"/>
            <w:noProof/>
          </w:rPr>
          <w:t>10</w:t>
        </w:r>
        <w:r w:rsidRPr="00D5353F">
          <w:rPr>
            <w:rFonts w:cs="Times New Roman"/>
          </w:rPr>
          <w:fldChar w:fldCharType="end"/>
        </w:r>
      </w:p>
    </w:sdtContent>
  </w:sdt>
  <w:p w14:paraId="21ED466A" w14:textId="77777777" w:rsidR="0043784E" w:rsidRDefault="00437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1B417" w14:textId="77777777" w:rsidR="00F750E3" w:rsidRDefault="00F750E3" w:rsidP="00512D83">
      <w:pPr>
        <w:spacing w:line="240" w:lineRule="auto"/>
      </w:pPr>
      <w:r>
        <w:separator/>
      </w:r>
    </w:p>
  </w:footnote>
  <w:footnote w:type="continuationSeparator" w:id="0">
    <w:p w14:paraId="6FB06946" w14:textId="77777777" w:rsidR="00F750E3" w:rsidRDefault="00F750E3" w:rsidP="00512D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0FD8"/>
    <w:multiLevelType w:val="hybridMultilevel"/>
    <w:tmpl w:val="B9D490E8"/>
    <w:lvl w:ilvl="0" w:tplc="06483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E4390"/>
    <w:multiLevelType w:val="hybridMultilevel"/>
    <w:tmpl w:val="BEBE37FE"/>
    <w:lvl w:ilvl="0" w:tplc="E256973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0FB70F44"/>
    <w:multiLevelType w:val="multilevel"/>
    <w:tmpl w:val="929C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21ED3"/>
    <w:multiLevelType w:val="hybridMultilevel"/>
    <w:tmpl w:val="B9603C04"/>
    <w:lvl w:ilvl="0" w:tplc="CA3C11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F87CFC"/>
    <w:multiLevelType w:val="multilevel"/>
    <w:tmpl w:val="36A0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A43EE5"/>
    <w:multiLevelType w:val="hybridMultilevel"/>
    <w:tmpl w:val="37341F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490508"/>
    <w:multiLevelType w:val="hybridMultilevel"/>
    <w:tmpl w:val="A16C5566"/>
    <w:lvl w:ilvl="0" w:tplc="0409000D">
      <w:start w:val="1"/>
      <w:numFmt w:val="bullet"/>
      <w:lvlText w:val=""/>
      <w:lvlJc w:val="left"/>
      <w:pPr>
        <w:ind w:left="72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F03A4"/>
    <w:multiLevelType w:val="hybridMultilevel"/>
    <w:tmpl w:val="46FEE66C"/>
    <w:lvl w:ilvl="0" w:tplc="9BC2F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3F13AD"/>
    <w:multiLevelType w:val="hybridMultilevel"/>
    <w:tmpl w:val="39EC8D66"/>
    <w:lvl w:ilvl="0" w:tplc="CC6E0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664AC5"/>
    <w:multiLevelType w:val="multilevel"/>
    <w:tmpl w:val="4C82B0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5E56B8D"/>
    <w:multiLevelType w:val="multilevel"/>
    <w:tmpl w:val="A3C2E60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9F2325"/>
    <w:multiLevelType w:val="hybridMultilevel"/>
    <w:tmpl w:val="1EDA0E6A"/>
    <w:lvl w:ilvl="0" w:tplc="207467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B0DDD"/>
    <w:multiLevelType w:val="hybridMultilevel"/>
    <w:tmpl w:val="F89AE7D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D05FE"/>
    <w:multiLevelType w:val="hybridMultilevel"/>
    <w:tmpl w:val="304412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3C6538"/>
    <w:multiLevelType w:val="hybridMultilevel"/>
    <w:tmpl w:val="7AC0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747C7F"/>
    <w:multiLevelType w:val="hybridMultilevel"/>
    <w:tmpl w:val="CBAAE8A2"/>
    <w:lvl w:ilvl="0" w:tplc="BE905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F65AE9"/>
    <w:multiLevelType w:val="multilevel"/>
    <w:tmpl w:val="DF344A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F1079E"/>
    <w:multiLevelType w:val="hybridMultilevel"/>
    <w:tmpl w:val="E4F2D6C8"/>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4E7826"/>
    <w:multiLevelType w:val="hybridMultilevel"/>
    <w:tmpl w:val="FA682A66"/>
    <w:lvl w:ilvl="0" w:tplc="E63C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3C7E77"/>
    <w:multiLevelType w:val="hybridMultilevel"/>
    <w:tmpl w:val="F4CAAA62"/>
    <w:lvl w:ilvl="0" w:tplc="E2EAACA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9425F50"/>
    <w:multiLevelType w:val="hybridMultilevel"/>
    <w:tmpl w:val="72243F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873933"/>
    <w:multiLevelType w:val="hybridMultilevel"/>
    <w:tmpl w:val="4E2669B6"/>
    <w:lvl w:ilvl="0" w:tplc="6180F7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EB2C91"/>
    <w:multiLevelType w:val="hybridMultilevel"/>
    <w:tmpl w:val="DF882504"/>
    <w:lvl w:ilvl="0" w:tplc="13424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6F799D"/>
    <w:multiLevelType w:val="hybridMultilevel"/>
    <w:tmpl w:val="835CDC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D56D35"/>
    <w:multiLevelType w:val="hybridMultilevel"/>
    <w:tmpl w:val="2B6E99E2"/>
    <w:lvl w:ilvl="0" w:tplc="A82E9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503CBE"/>
    <w:multiLevelType w:val="hybridMultilevel"/>
    <w:tmpl w:val="9D74EF02"/>
    <w:lvl w:ilvl="0" w:tplc="79122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9B0F57"/>
    <w:multiLevelType w:val="hybridMultilevel"/>
    <w:tmpl w:val="44EA30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CB21DE7"/>
    <w:multiLevelType w:val="hybridMultilevel"/>
    <w:tmpl w:val="C00AF8E0"/>
    <w:lvl w:ilvl="0" w:tplc="7A2C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FA3C25"/>
    <w:multiLevelType w:val="multilevel"/>
    <w:tmpl w:val="6DF81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4E6C5CA2"/>
    <w:multiLevelType w:val="multilevel"/>
    <w:tmpl w:val="EC9EE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C37EDD"/>
    <w:multiLevelType w:val="multilevel"/>
    <w:tmpl w:val="5C4073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6131D8"/>
    <w:multiLevelType w:val="hybridMultilevel"/>
    <w:tmpl w:val="73A03D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C6902D7"/>
    <w:multiLevelType w:val="hybridMultilevel"/>
    <w:tmpl w:val="DA102F04"/>
    <w:lvl w:ilvl="0" w:tplc="228471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571B59"/>
    <w:multiLevelType w:val="multilevel"/>
    <w:tmpl w:val="B9E0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4D5D42"/>
    <w:multiLevelType w:val="hybridMultilevel"/>
    <w:tmpl w:val="6498AE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5070B1A"/>
    <w:multiLevelType w:val="hybridMultilevel"/>
    <w:tmpl w:val="A53EE95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ED0138"/>
    <w:multiLevelType w:val="multilevel"/>
    <w:tmpl w:val="04E4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7D757C"/>
    <w:multiLevelType w:val="hybridMultilevel"/>
    <w:tmpl w:val="77265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7D34837"/>
    <w:multiLevelType w:val="multilevel"/>
    <w:tmpl w:val="46DCF5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3E7622"/>
    <w:multiLevelType w:val="hybridMultilevel"/>
    <w:tmpl w:val="328EBBFE"/>
    <w:lvl w:ilvl="0" w:tplc="FAAAE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0C91D1F"/>
    <w:multiLevelType w:val="hybridMultilevel"/>
    <w:tmpl w:val="EC144CE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EE6E72"/>
    <w:multiLevelType w:val="hybridMultilevel"/>
    <w:tmpl w:val="CD781D8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36338A"/>
    <w:multiLevelType w:val="hybridMultilevel"/>
    <w:tmpl w:val="FE245D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427EA1"/>
    <w:multiLevelType w:val="hybridMultilevel"/>
    <w:tmpl w:val="D9229978"/>
    <w:lvl w:ilvl="0" w:tplc="C5444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6B17C5"/>
    <w:multiLevelType w:val="hybridMultilevel"/>
    <w:tmpl w:val="1D3877BC"/>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F921A9"/>
    <w:multiLevelType w:val="hybridMultilevel"/>
    <w:tmpl w:val="0A083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90433B"/>
    <w:multiLevelType w:val="hybridMultilevel"/>
    <w:tmpl w:val="D6D09AB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648430">
    <w:abstractNumId w:val="28"/>
  </w:num>
  <w:num w:numId="2" w16cid:durableId="474681737">
    <w:abstractNumId w:val="31"/>
  </w:num>
  <w:num w:numId="3" w16cid:durableId="1712998979">
    <w:abstractNumId w:val="0"/>
  </w:num>
  <w:num w:numId="4" w16cid:durableId="845053434">
    <w:abstractNumId w:val="15"/>
  </w:num>
  <w:num w:numId="5" w16cid:durableId="1927761141">
    <w:abstractNumId w:val="9"/>
  </w:num>
  <w:num w:numId="6" w16cid:durableId="1754815207">
    <w:abstractNumId w:val="25"/>
  </w:num>
  <w:num w:numId="7" w16cid:durableId="933440439">
    <w:abstractNumId w:val="3"/>
  </w:num>
  <w:num w:numId="8" w16cid:durableId="48774919">
    <w:abstractNumId w:val="24"/>
  </w:num>
  <w:num w:numId="9" w16cid:durableId="1721898494">
    <w:abstractNumId w:val="6"/>
  </w:num>
  <w:num w:numId="10" w16cid:durableId="1098480442">
    <w:abstractNumId w:val="32"/>
  </w:num>
  <w:num w:numId="11" w16cid:durableId="351999597">
    <w:abstractNumId w:val="26"/>
  </w:num>
  <w:num w:numId="12" w16cid:durableId="2111929745">
    <w:abstractNumId w:val="22"/>
  </w:num>
  <w:num w:numId="13" w16cid:durableId="1908491796">
    <w:abstractNumId w:val="42"/>
  </w:num>
  <w:num w:numId="14" w16cid:durableId="2071729406">
    <w:abstractNumId w:val="35"/>
  </w:num>
  <w:num w:numId="15" w16cid:durableId="1205485227">
    <w:abstractNumId w:val="45"/>
  </w:num>
  <w:num w:numId="16" w16cid:durableId="355735280">
    <w:abstractNumId w:val="17"/>
  </w:num>
  <w:num w:numId="17" w16cid:durableId="1760759179">
    <w:abstractNumId w:val="37"/>
  </w:num>
  <w:num w:numId="18" w16cid:durableId="2025474637">
    <w:abstractNumId w:val="34"/>
  </w:num>
  <w:num w:numId="19" w16cid:durableId="2125804134">
    <w:abstractNumId w:val="43"/>
  </w:num>
  <w:num w:numId="20" w16cid:durableId="1939561180">
    <w:abstractNumId w:val="14"/>
  </w:num>
  <w:num w:numId="21" w16cid:durableId="74597592">
    <w:abstractNumId w:val="8"/>
  </w:num>
  <w:num w:numId="22" w16cid:durableId="408771641">
    <w:abstractNumId w:val="5"/>
  </w:num>
  <w:num w:numId="23" w16cid:durableId="1752237377">
    <w:abstractNumId w:val="44"/>
  </w:num>
  <w:num w:numId="24" w16cid:durableId="1411392819">
    <w:abstractNumId w:val="40"/>
  </w:num>
  <w:num w:numId="25" w16cid:durableId="2096125052">
    <w:abstractNumId w:val="46"/>
  </w:num>
  <w:num w:numId="26" w16cid:durableId="636885557">
    <w:abstractNumId w:val="10"/>
  </w:num>
  <w:num w:numId="27" w16cid:durableId="504632587">
    <w:abstractNumId w:val="19"/>
  </w:num>
  <w:num w:numId="28" w16cid:durableId="182407441">
    <w:abstractNumId w:val="18"/>
  </w:num>
  <w:num w:numId="29" w16cid:durableId="1963656384">
    <w:abstractNumId w:val="23"/>
  </w:num>
  <w:num w:numId="30" w16cid:durableId="1604848651">
    <w:abstractNumId w:val="39"/>
  </w:num>
  <w:num w:numId="31" w16cid:durableId="1176111965">
    <w:abstractNumId w:val="41"/>
  </w:num>
  <w:num w:numId="32" w16cid:durableId="646711398">
    <w:abstractNumId w:val="1"/>
  </w:num>
  <w:num w:numId="33" w16cid:durableId="782268763">
    <w:abstractNumId w:val="11"/>
  </w:num>
  <w:num w:numId="34" w16cid:durableId="489254419">
    <w:abstractNumId w:val="13"/>
  </w:num>
  <w:num w:numId="35" w16cid:durableId="994530816">
    <w:abstractNumId w:val="7"/>
  </w:num>
  <w:num w:numId="36" w16cid:durableId="1632394463">
    <w:abstractNumId w:val="20"/>
  </w:num>
  <w:num w:numId="37" w16cid:durableId="1282959249">
    <w:abstractNumId w:val="21"/>
  </w:num>
  <w:num w:numId="38" w16cid:durableId="848833986">
    <w:abstractNumId w:val="12"/>
  </w:num>
  <w:num w:numId="39" w16cid:durableId="186262645">
    <w:abstractNumId w:val="27"/>
  </w:num>
  <w:num w:numId="40" w16cid:durableId="1128402160">
    <w:abstractNumId w:val="30"/>
  </w:num>
  <w:num w:numId="41" w16cid:durableId="79761424">
    <w:abstractNumId w:val="2"/>
  </w:num>
  <w:num w:numId="42" w16cid:durableId="1752003040">
    <w:abstractNumId w:val="38"/>
  </w:num>
  <w:num w:numId="43" w16cid:durableId="488793934">
    <w:abstractNumId w:val="36"/>
  </w:num>
  <w:num w:numId="44" w16cid:durableId="1619295667">
    <w:abstractNumId w:val="33"/>
  </w:num>
  <w:num w:numId="45" w16cid:durableId="1691831285">
    <w:abstractNumId w:val="4"/>
  </w:num>
  <w:num w:numId="46" w16cid:durableId="1300454374">
    <w:abstractNumId w:val="16"/>
  </w:num>
  <w:num w:numId="47" w16cid:durableId="23451240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hideSpellingErrors/>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0B4"/>
    <w:rsid w:val="00007728"/>
    <w:rsid w:val="00010C36"/>
    <w:rsid w:val="00013158"/>
    <w:rsid w:val="0003226B"/>
    <w:rsid w:val="000364E1"/>
    <w:rsid w:val="0004342D"/>
    <w:rsid w:val="0005736E"/>
    <w:rsid w:val="00070122"/>
    <w:rsid w:val="0009070A"/>
    <w:rsid w:val="000917AA"/>
    <w:rsid w:val="0009194A"/>
    <w:rsid w:val="00095A67"/>
    <w:rsid w:val="00095B85"/>
    <w:rsid w:val="00097932"/>
    <w:rsid w:val="000A55A0"/>
    <w:rsid w:val="000A5941"/>
    <w:rsid w:val="000A63D7"/>
    <w:rsid w:val="000B72D6"/>
    <w:rsid w:val="000C33B7"/>
    <w:rsid w:val="000C4EC9"/>
    <w:rsid w:val="000C6713"/>
    <w:rsid w:val="000C7FF9"/>
    <w:rsid w:val="000E4050"/>
    <w:rsid w:val="000E7C72"/>
    <w:rsid w:val="0011136C"/>
    <w:rsid w:val="00112D93"/>
    <w:rsid w:val="00115CD7"/>
    <w:rsid w:val="0012033B"/>
    <w:rsid w:val="00121DE7"/>
    <w:rsid w:val="00136707"/>
    <w:rsid w:val="001534C5"/>
    <w:rsid w:val="00155793"/>
    <w:rsid w:val="00160893"/>
    <w:rsid w:val="00173CCF"/>
    <w:rsid w:val="00180263"/>
    <w:rsid w:val="00181298"/>
    <w:rsid w:val="00182452"/>
    <w:rsid w:val="001828B0"/>
    <w:rsid w:val="00182DA4"/>
    <w:rsid w:val="001930AD"/>
    <w:rsid w:val="001A052C"/>
    <w:rsid w:val="001A7596"/>
    <w:rsid w:val="001C49D2"/>
    <w:rsid w:val="001C61D5"/>
    <w:rsid w:val="001D44C0"/>
    <w:rsid w:val="001D5259"/>
    <w:rsid w:val="001F704B"/>
    <w:rsid w:val="001F7E49"/>
    <w:rsid w:val="002076B1"/>
    <w:rsid w:val="00213EC2"/>
    <w:rsid w:val="0022421F"/>
    <w:rsid w:val="0022681E"/>
    <w:rsid w:val="00233374"/>
    <w:rsid w:val="0023421D"/>
    <w:rsid w:val="002632A5"/>
    <w:rsid w:val="00266609"/>
    <w:rsid w:val="00281407"/>
    <w:rsid w:val="00294BC0"/>
    <w:rsid w:val="00297D05"/>
    <w:rsid w:val="002F4D30"/>
    <w:rsid w:val="00306D20"/>
    <w:rsid w:val="00313515"/>
    <w:rsid w:val="0032227A"/>
    <w:rsid w:val="00325991"/>
    <w:rsid w:val="00325FB4"/>
    <w:rsid w:val="0032605F"/>
    <w:rsid w:val="00326101"/>
    <w:rsid w:val="003276EF"/>
    <w:rsid w:val="003302E0"/>
    <w:rsid w:val="00332DA1"/>
    <w:rsid w:val="003400DA"/>
    <w:rsid w:val="00350C59"/>
    <w:rsid w:val="00352403"/>
    <w:rsid w:val="003644BA"/>
    <w:rsid w:val="00365996"/>
    <w:rsid w:val="00372F67"/>
    <w:rsid w:val="00377139"/>
    <w:rsid w:val="003A09AF"/>
    <w:rsid w:val="003A22BE"/>
    <w:rsid w:val="003B4F08"/>
    <w:rsid w:val="003C174A"/>
    <w:rsid w:val="003D7D62"/>
    <w:rsid w:val="003E1DB8"/>
    <w:rsid w:val="003E44DB"/>
    <w:rsid w:val="003F0642"/>
    <w:rsid w:val="00410A41"/>
    <w:rsid w:val="004170B4"/>
    <w:rsid w:val="00425541"/>
    <w:rsid w:val="004322FD"/>
    <w:rsid w:val="00433D4B"/>
    <w:rsid w:val="00435598"/>
    <w:rsid w:val="0043784E"/>
    <w:rsid w:val="004454E5"/>
    <w:rsid w:val="00446569"/>
    <w:rsid w:val="00446DFD"/>
    <w:rsid w:val="00450DB3"/>
    <w:rsid w:val="00455399"/>
    <w:rsid w:val="0046303C"/>
    <w:rsid w:val="004709F3"/>
    <w:rsid w:val="00493182"/>
    <w:rsid w:val="00494424"/>
    <w:rsid w:val="00495313"/>
    <w:rsid w:val="00495895"/>
    <w:rsid w:val="004A2A7B"/>
    <w:rsid w:val="004A4D0B"/>
    <w:rsid w:val="004B6B7D"/>
    <w:rsid w:val="004B6C9B"/>
    <w:rsid w:val="004C0BF7"/>
    <w:rsid w:val="004D205C"/>
    <w:rsid w:val="004E6339"/>
    <w:rsid w:val="00507647"/>
    <w:rsid w:val="00512D83"/>
    <w:rsid w:val="00520A69"/>
    <w:rsid w:val="005224DF"/>
    <w:rsid w:val="00524BBF"/>
    <w:rsid w:val="00531165"/>
    <w:rsid w:val="0053197E"/>
    <w:rsid w:val="00531EA9"/>
    <w:rsid w:val="00537F28"/>
    <w:rsid w:val="005462E8"/>
    <w:rsid w:val="00546876"/>
    <w:rsid w:val="0054779B"/>
    <w:rsid w:val="00551916"/>
    <w:rsid w:val="005527AC"/>
    <w:rsid w:val="00555DAD"/>
    <w:rsid w:val="0056222B"/>
    <w:rsid w:val="00564088"/>
    <w:rsid w:val="005705AB"/>
    <w:rsid w:val="00572AFB"/>
    <w:rsid w:val="0057658D"/>
    <w:rsid w:val="00582CCA"/>
    <w:rsid w:val="0058634F"/>
    <w:rsid w:val="00593467"/>
    <w:rsid w:val="005B4236"/>
    <w:rsid w:val="005C003B"/>
    <w:rsid w:val="005C751A"/>
    <w:rsid w:val="005D0D67"/>
    <w:rsid w:val="005D7EEB"/>
    <w:rsid w:val="005E21F4"/>
    <w:rsid w:val="005E78A1"/>
    <w:rsid w:val="005F47B8"/>
    <w:rsid w:val="00600E74"/>
    <w:rsid w:val="006023F6"/>
    <w:rsid w:val="006031B2"/>
    <w:rsid w:val="00606C19"/>
    <w:rsid w:val="00616652"/>
    <w:rsid w:val="006214A7"/>
    <w:rsid w:val="00625F62"/>
    <w:rsid w:val="00634E18"/>
    <w:rsid w:val="00640856"/>
    <w:rsid w:val="00640F63"/>
    <w:rsid w:val="00642284"/>
    <w:rsid w:val="00645FD1"/>
    <w:rsid w:val="006546E4"/>
    <w:rsid w:val="00655659"/>
    <w:rsid w:val="006568E7"/>
    <w:rsid w:val="006609D4"/>
    <w:rsid w:val="0066108E"/>
    <w:rsid w:val="00665562"/>
    <w:rsid w:val="00670923"/>
    <w:rsid w:val="006820A1"/>
    <w:rsid w:val="006C78EB"/>
    <w:rsid w:val="006E7485"/>
    <w:rsid w:val="006F1AC7"/>
    <w:rsid w:val="00704C86"/>
    <w:rsid w:val="007069C3"/>
    <w:rsid w:val="007124AD"/>
    <w:rsid w:val="00712A74"/>
    <w:rsid w:val="00730292"/>
    <w:rsid w:val="00737F81"/>
    <w:rsid w:val="00750487"/>
    <w:rsid w:val="00756585"/>
    <w:rsid w:val="0077535E"/>
    <w:rsid w:val="007766B3"/>
    <w:rsid w:val="007776FC"/>
    <w:rsid w:val="007B210F"/>
    <w:rsid w:val="007B2F36"/>
    <w:rsid w:val="007B6C0C"/>
    <w:rsid w:val="007C5AEB"/>
    <w:rsid w:val="007E1BFE"/>
    <w:rsid w:val="007E3ECF"/>
    <w:rsid w:val="007F0406"/>
    <w:rsid w:val="008045E4"/>
    <w:rsid w:val="00804EF0"/>
    <w:rsid w:val="00806199"/>
    <w:rsid w:val="00806213"/>
    <w:rsid w:val="008140B6"/>
    <w:rsid w:val="00825C33"/>
    <w:rsid w:val="00827406"/>
    <w:rsid w:val="00842604"/>
    <w:rsid w:val="00847155"/>
    <w:rsid w:val="00867C64"/>
    <w:rsid w:val="00872028"/>
    <w:rsid w:val="00876032"/>
    <w:rsid w:val="0089311C"/>
    <w:rsid w:val="008B4882"/>
    <w:rsid w:val="008C6F2D"/>
    <w:rsid w:val="008C7442"/>
    <w:rsid w:val="008D7DC1"/>
    <w:rsid w:val="008E5A03"/>
    <w:rsid w:val="008E6974"/>
    <w:rsid w:val="008F49D9"/>
    <w:rsid w:val="008F65BC"/>
    <w:rsid w:val="0091203F"/>
    <w:rsid w:val="009166B9"/>
    <w:rsid w:val="00920E56"/>
    <w:rsid w:val="00931A15"/>
    <w:rsid w:val="00934616"/>
    <w:rsid w:val="00942174"/>
    <w:rsid w:val="009540D1"/>
    <w:rsid w:val="00956E06"/>
    <w:rsid w:val="00977116"/>
    <w:rsid w:val="00984F6A"/>
    <w:rsid w:val="00990F0E"/>
    <w:rsid w:val="0099205D"/>
    <w:rsid w:val="00993AEB"/>
    <w:rsid w:val="00997C4E"/>
    <w:rsid w:val="009B0DBC"/>
    <w:rsid w:val="009B6225"/>
    <w:rsid w:val="009C0DE6"/>
    <w:rsid w:val="009C28B0"/>
    <w:rsid w:val="009C74A7"/>
    <w:rsid w:val="009C7A1E"/>
    <w:rsid w:val="009D6684"/>
    <w:rsid w:val="009E0CAB"/>
    <w:rsid w:val="009E4B4A"/>
    <w:rsid w:val="009F0633"/>
    <w:rsid w:val="009F5DA4"/>
    <w:rsid w:val="009F70B9"/>
    <w:rsid w:val="009F71AD"/>
    <w:rsid w:val="00A053B2"/>
    <w:rsid w:val="00A220C1"/>
    <w:rsid w:val="00A229E7"/>
    <w:rsid w:val="00A301BD"/>
    <w:rsid w:val="00A42DBD"/>
    <w:rsid w:val="00A52AAD"/>
    <w:rsid w:val="00A5644A"/>
    <w:rsid w:val="00A5700E"/>
    <w:rsid w:val="00A63A3B"/>
    <w:rsid w:val="00A70588"/>
    <w:rsid w:val="00A87579"/>
    <w:rsid w:val="00AA5C1A"/>
    <w:rsid w:val="00AA656B"/>
    <w:rsid w:val="00AB062C"/>
    <w:rsid w:val="00AB5267"/>
    <w:rsid w:val="00AC57E9"/>
    <w:rsid w:val="00AC7C9C"/>
    <w:rsid w:val="00AF2246"/>
    <w:rsid w:val="00AF3EFD"/>
    <w:rsid w:val="00B06461"/>
    <w:rsid w:val="00B06B0B"/>
    <w:rsid w:val="00B10D04"/>
    <w:rsid w:val="00B214E8"/>
    <w:rsid w:val="00B47518"/>
    <w:rsid w:val="00B50725"/>
    <w:rsid w:val="00B5377D"/>
    <w:rsid w:val="00B5480F"/>
    <w:rsid w:val="00B711C2"/>
    <w:rsid w:val="00B80C3B"/>
    <w:rsid w:val="00B82FD6"/>
    <w:rsid w:val="00B85B40"/>
    <w:rsid w:val="00B92859"/>
    <w:rsid w:val="00B96FBB"/>
    <w:rsid w:val="00BA4615"/>
    <w:rsid w:val="00BB3275"/>
    <w:rsid w:val="00BC2156"/>
    <w:rsid w:val="00BD3608"/>
    <w:rsid w:val="00BE72D7"/>
    <w:rsid w:val="00BF1C4B"/>
    <w:rsid w:val="00C03DD8"/>
    <w:rsid w:val="00C235DE"/>
    <w:rsid w:val="00C238C8"/>
    <w:rsid w:val="00C2407B"/>
    <w:rsid w:val="00C25557"/>
    <w:rsid w:val="00C40E2E"/>
    <w:rsid w:val="00C56FB3"/>
    <w:rsid w:val="00C752DC"/>
    <w:rsid w:val="00C76DAD"/>
    <w:rsid w:val="00C8437C"/>
    <w:rsid w:val="00C901DB"/>
    <w:rsid w:val="00C92D0E"/>
    <w:rsid w:val="00C948B5"/>
    <w:rsid w:val="00CA1687"/>
    <w:rsid w:val="00CA5BC8"/>
    <w:rsid w:val="00CB6F3F"/>
    <w:rsid w:val="00CC2152"/>
    <w:rsid w:val="00CC3463"/>
    <w:rsid w:val="00CC781B"/>
    <w:rsid w:val="00CD040F"/>
    <w:rsid w:val="00CD7B22"/>
    <w:rsid w:val="00CE4D0E"/>
    <w:rsid w:val="00D010F1"/>
    <w:rsid w:val="00D05F1C"/>
    <w:rsid w:val="00D1034F"/>
    <w:rsid w:val="00D11999"/>
    <w:rsid w:val="00D16930"/>
    <w:rsid w:val="00D221F3"/>
    <w:rsid w:val="00D25B46"/>
    <w:rsid w:val="00D265CF"/>
    <w:rsid w:val="00D27A7B"/>
    <w:rsid w:val="00D40D25"/>
    <w:rsid w:val="00D472FA"/>
    <w:rsid w:val="00D5353F"/>
    <w:rsid w:val="00D62B95"/>
    <w:rsid w:val="00D62EC7"/>
    <w:rsid w:val="00D65585"/>
    <w:rsid w:val="00D704A1"/>
    <w:rsid w:val="00D77A37"/>
    <w:rsid w:val="00D849B3"/>
    <w:rsid w:val="00D87EC7"/>
    <w:rsid w:val="00D94252"/>
    <w:rsid w:val="00D94BDB"/>
    <w:rsid w:val="00DA5DB3"/>
    <w:rsid w:val="00DC75B2"/>
    <w:rsid w:val="00DF0D00"/>
    <w:rsid w:val="00DF2067"/>
    <w:rsid w:val="00E02368"/>
    <w:rsid w:val="00E0489B"/>
    <w:rsid w:val="00E11851"/>
    <w:rsid w:val="00E34ED0"/>
    <w:rsid w:val="00E41AE0"/>
    <w:rsid w:val="00E505D5"/>
    <w:rsid w:val="00E52AD9"/>
    <w:rsid w:val="00E56EF1"/>
    <w:rsid w:val="00E619E3"/>
    <w:rsid w:val="00E66757"/>
    <w:rsid w:val="00E857EB"/>
    <w:rsid w:val="00E90339"/>
    <w:rsid w:val="00EA7382"/>
    <w:rsid w:val="00EB54F3"/>
    <w:rsid w:val="00ED4DAE"/>
    <w:rsid w:val="00EE21B4"/>
    <w:rsid w:val="00F01DDE"/>
    <w:rsid w:val="00F17E80"/>
    <w:rsid w:val="00F20665"/>
    <w:rsid w:val="00F3003A"/>
    <w:rsid w:val="00F428D5"/>
    <w:rsid w:val="00F46DDF"/>
    <w:rsid w:val="00F65E48"/>
    <w:rsid w:val="00F7332F"/>
    <w:rsid w:val="00F750E3"/>
    <w:rsid w:val="00FA465A"/>
    <w:rsid w:val="00FB0773"/>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967CF"/>
  <w15:docId w15:val="{5084D4D0-59F5-48A1-89FC-A2CD617F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8B0"/>
    <w:pPr>
      <w:spacing w:after="0" w:line="360" w:lineRule="auto"/>
      <w:jc w:val="both"/>
    </w:pPr>
    <w:rPr>
      <w:rFonts w:ascii="Times New Roman" w:hAnsi="Times New Roman"/>
      <w:sz w:val="28"/>
    </w:rPr>
  </w:style>
  <w:style w:type="paragraph" w:styleId="Heading1">
    <w:name w:val="heading 1"/>
    <w:basedOn w:val="Normal"/>
    <w:next w:val="Normal"/>
    <w:link w:val="Heading1Char"/>
    <w:uiPriority w:val="9"/>
    <w:qFormat/>
    <w:rsid w:val="009D668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51916"/>
    <w:pPr>
      <w:keepNext/>
      <w:spacing w:line="240" w:lineRule="auto"/>
      <w:outlineLvl w:val="1"/>
    </w:pPr>
    <w:rPr>
      <w:rFonts w:ascii=".VnTime" w:eastAsia="Times New Roman" w:hAnsi=".VnTime" w:cs="Times New Roman"/>
      <w:b/>
      <w:sz w:val="32"/>
      <w:szCs w:val="20"/>
    </w:rPr>
  </w:style>
  <w:style w:type="paragraph" w:styleId="Heading3">
    <w:name w:val="heading 3"/>
    <w:basedOn w:val="Normal"/>
    <w:next w:val="Normal"/>
    <w:link w:val="Heading3Char"/>
    <w:qFormat/>
    <w:rsid w:val="00551916"/>
    <w:pPr>
      <w:keepNext/>
      <w:spacing w:line="240" w:lineRule="auto"/>
      <w:jc w:val="center"/>
      <w:outlineLvl w:val="2"/>
    </w:pPr>
    <w:rPr>
      <w:rFonts w:ascii=".VnTimeH" w:eastAsia="Times New Roman" w:hAnsi=".VnTimeH" w:cs="Times New Roman"/>
      <w:b/>
      <w:sz w:val="24"/>
      <w:szCs w:val="20"/>
    </w:rPr>
  </w:style>
  <w:style w:type="paragraph" w:styleId="Heading4">
    <w:name w:val="heading 4"/>
    <w:basedOn w:val="Normal"/>
    <w:next w:val="Normal"/>
    <w:link w:val="Heading4Char"/>
    <w:uiPriority w:val="9"/>
    <w:semiHidden/>
    <w:unhideWhenUsed/>
    <w:qFormat/>
    <w:rsid w:val="0055191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line="240" w:lineRule="auto"/>
      <w:outlineLvl w:val="7"/>
    </w:pPr>
    <w:rPr>
      <w:rFonts w:ascii=".VnTime" w:eastAsia="Times New Roman" w:hAnsi=".VnTime" w:cs="Times New Roman"/>
      <w:b/>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semiHidden/>
    <w:unhideWhenUsed/>
    <w:rsid w:val="00512D8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12D83"/>
  </w:style>
  <w:style w:type="paragraph" w:styleId="Footer">
    <w:name w:val="footer"/>
    <w:basedOn w:val="Normal"/>
    <w:link w:val="FooterChar"/>
    <w:uiPriority w:val="99"/>
    <w:unhideWhenUsed/>
    <w:rsid w:val="00512D83"/>
    <w:pPr>
      <w:tabs>
        <w:tab w:val="center" w:pos="4680"/>
        <w:tab w:val="right" w:pos="9360"/>
      </w:tabs>
      <w:spacing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line="240" w:lineRule="auto"/>
    </w:pPr>
    <w:rPr>
      <w:rFonts w:ascii=".VnTime" w:eastAsia="Times New Roman" w:hAnsi=".VnTime" w:cs="Times New Roman"/>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rsid w:val="00551916"/>
    <w:rPr>
      <w:rFonts w:ascii=".VnTime" w:eastAsia="Times New Roman" w:hAnsi=".VnTime" w:cs="Times New Roman"/>
      <w:b/>
      <w:sz w:val="32"/>
      <w:szCs w:val="20"/>
    </w:rPr>
  </w:style>
  <w:style w:type="character" w:customStyle="1" w:styleId="Heading3Char">
    <w:name w:val="Heading 3 Char"/>
    <w:basedOn w:val="DefaultParagraphFont"/>
    <w:link w:val="Heading3"/>
    <w:rsid w:val="00551916"/>
    <w:rPr>
      <w:rFonts w:ascii=".VnTimeH" w:eastAsia="Times New Roman" w:hAnsi=".VnTimeH" w:cs="Times New Roman"/>
      <w:b/>
      <w:sz w:val="24"/>
      <w:szCs w:val="20"/>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semiHidden/>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9D668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rsid w:val="009D6684"/>
    <w:pPr>
      <w:spacing w:before="100" w:beforeAutospacing="1" w:after="100" w:afterAutospacing="1" w:line="240" w:lineRule="auto"/>
    </w:pPr>
    <w:rPr>
      <w:rFonts w:eastAsia="Times New Roman" w:cs="Times New Roman"/>
      <w:sz w:val="24"/>
      <w:szCs w:val="24"/>
      <w:lang w:val="vi-VN" w:eastAsia="vi-VN"/>
    </w:rPr>
  </w:style>
  <w:style w:type="character" w:styleId="CommentReference">
    <w:name w:val="annotation reference"/>
    <w:basedOn w:val="DefaultParagraphFont"/>
    <w:uiPriority w:val="99"/>
    <w:semiHidden/>
    <w:unhideWhenUsed/>
    <w:rsid w:val="00233374"/>
    <w:rPr>
      <w:sz w:val="16"/>
      <w:szCs w:val="16"/>
    </w:rPr>
  </w:style>
  <w:style w:type="paragraph" w:styleId="CommentText">
    <w:name w:val="annotation text"/>
    <w:basedOn w:val="Normal"/>
    <w:link w:val="CommentTextChar"/>
    <w:uiPriority w:val="99"/>
    <w:semiHidden/>
    <w:unhideWhenUsed/>
    <w:rsid w:val="00233374"/>
    <w:pPr>
      <w:spacing w:line="240" w:lineRule="auto"/>
    </w:pPr>
    <w:rPr>
      <w:sz w:val="20"/>
      <w:szCs w:val="20"/>
    </w:rPr>
  </w:style>
  <w:style w:type="character" w:customStyle="1" w:styleId="CommentTextChar">
    <w:name w:val="Comment Text Char"/>
    <w:basedOn w:val="DefaultParagraphFont"/>
    <w:link w:val="CommentText"/>
    <w:uiPriority w:val="99"/>
    <w:semiHidden/>
    <w:rsid w:val="0023337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33374"/>
    <w:rPr>
      <w:b/>
      <w:bCs/>
    </w:rPr>
  </w:style>
  <w:style w:type="character" w:customStyle="1" w:styleId="CommentSubjectChar">
    <w:name w:val="Comment Subject Char"/>
    <w:basedOn w:val="CommentTextChar"/>
    <w:link w:val="CommentSubject"/>
    <w:uiPriority w:val="99"/>
    <w:semiHidden/>
    <w:rsid w:val="00233374"/>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EBFE-9510-435F-820C-49B24A74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Hung-SDH</dc:creator>
  <cp:lastModifiedBy>Nok</cp:lastModifiedBy>
  <cp:revision>3</cp:revision>
  <cp:lastPrinted>2026-06-18T07:51:00Z</cp:lastPrinted>
  <dcterms:created xsi:type="dcterms:W3CDTF">2026-07-24T02:49:00Z</dcterms:created>
  <dcterms:modified xsi:type="dcterms:W3CDTF">2026-07-24T02:52:00Z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3d973382-6b96-4ea3-bb75-c62313b08055</vt:lpwstr>
  </property>
</Properties>
</file>